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Северная Осетия-Алания от 23.11.2009 N 44-РЗ</w:t>
              <w:br/>
              <w:t xml:space="preserve">(ред. от 31.10.2023)</w:t>
              <w:br/>
              <w:t xml:space="preserve">"О мерах по защите нравственности и здоровья детей в Республике Северная Осетия-Алания"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23 ноября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44-РЗ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СЕВЕРНАЯ ОСЕТИЯ-АЛАНИЯ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 ПО ЗАЩИТЕ НРАВСТВЕННОСТИ И ЗДОРОВЬЯ ДЕТЕЙ В</w:t>
      </w:r>
    </w:p>
    <w:p>
      <w:pPr>
        <w:pStyle w:val="2"/>
        <w:jc w:val="center"/>
      </w:pPr>
      <w:r>
        <w:rPr>
          <w:sz w:val="20"/>
        </w:rPr>
        <w:t xml:space="preserve">РЕСПУБЛИКЕ СЕВЕРНАЯ ОСЕТИЯ-АЛАНИЯ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Северная Осетия-Алания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20.10.2011 </w:t>
            </w:r>
            <w:hyperlink w:history="0" r:id="rId7" w:tooltip="Закон Республики Северная Осетия-Алания от 20.10.2011 N 35-РЗ &quot;О внесении изменения в статью 7 Закона Республики Северная Осетия-Алания &quot;О мерах по защите нравственности и здоровья детей в Республике Северная Осетия-Алания&quot; {КонсультантПлюс}">
              <w:r>
                <w:rPr>
                  <w:sz w:val="20"/>
                  <w:color w:val="0000ff"/>
                </w:rPr>
                <w:t xml:space="preserve">N 35-РЗ</w:t>
              </w:r>
            </w:hyperlink>
            <w:r>
              <w:rPr>
                <w:sz w:val="20"/>
                <w:color w:val="392c69"/>
              </w:rPr>
              <w:t xml:space="preserve">, от 31.05.2012 </w:t>
            </w:r>
            <w:hyperlink w:history="0" r:id="rId8" w:tooltip="Закон Республики Северная Осетия-Алания от 31.05.2012 N 19-РЗ &quot;О внесении изменений в отдельные законодательные акты Республики Северная Осетия-Алания в связи с принятием Федерального закона &quot;О полиции&quot; {КонсультантПлюс}">
              <w:r>
                <w:rPr>
                  <w:sz w:val="20"/>
                  <w:color w:val="0000ff"/>
                </w:rPr>
                <w:t xml:space="preserve">N 19-РЗ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07.07.2015 </w:t>
            </w:r>
            <w:hyperlink w:history="0" r:id="rId9" w:tooltip="Закон Республики Северная Осетия-Алания от 07.07.2015 N 27-РЗ &quot;О внесении изменений в Закон Республики Северная Осетия-Алания &quot;О мерах по защите нравственности и здоровья детей в Республике Северная Осетия-Алания&quot; {КонсультантПлюс}">
              <w:r>
                <w:rPr>
                  <w:sz w:val="20"/>
                  <w:color w:val="0000ff"/>
                </w:rPr>
                <w:t xml:space="preserve">N 27-РЗ</w:t>
              </w:r>
            </w:hyperlink>
            <w:r>
              <w:rPr>
                <w:sz w:val="20"/>
                <w:color w:val="392c69"/>
              </w:rPr>
              <w:t xml:space="preserve">, от 25.11.2017 </w:t>
            </w:r>
            <w:hyperlink w:history="0" r:id="rId10" w:tooltip="Закон Республики Северная Осетия-Алания от 25.11.2017 N 61-РЗ &quot;О внесении изменений в статью 9 Закона Республики Северная Осетия-Алания &quot;О мерах по защите нравственности и здоровья детей в Республике Северная Осетия-Алания&quot; и статью 11.1 Закона Республики Северная Осетия-Алания &quot;О Регистре муниципальных нормативных правовых актов Республики Северная Осетия-Алания&quot; {КонсультантПлюс}">
              <w:r>
                <w:rPr>
                  <w:sz w:val="20"/>
                  <w:color w:val="0000ff"/>
                </w:rPr>
                <w:t xml:space="preserve">N 61-РЗ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29.03.2021 </w:t>
            </w:r>
            <w:hyperlink w:history="0" r:id="rId11" w:tooltip="Закон Республики Северная Осетия-Алания от 29.03.2021 N 19-РЗ &quot;О внесении изменений в статьи 2 и 6 Закона Республики Северная Осетия-Алания &quot;О мерах по защите нравственности и здоровья детей в Республике Северная Осетия-Алания&quot; {КонсультантПлюс}">
              <w:r>
                <w:rPr>
                  <w:sz w:val="20"/>
                  <w:color w:val="0000ff"/>
                </w:rPr>
                <w:t xml:space="preserve">N 19-РЗ</w:t>
              </w:r>
            </w:hyperlink>
            <w:r>
              <w:rPr>
                <w:sz w:val="20"/>
                <w:color w:val="392c69"/>
              </w:rPr>
              <w:t xml:space="preserve">, от 02.12.2021 </w:t>
            </w:r>
            <w:hyperlink w:history="0" r:id="rId12" w:tooltip="Закон Республики Северная Осетия-Алания от 02.12.2021 N 97-РЗ &quot;О внесении изменений в некоторые законодательные акты Республики Северная Осетия-Алания&quot; {КонсультантПлюс}">
              <w:r>
                <w:rPr>
                  <w:sz w:val="20"/>
                  <w:color w:val="0000ff"/>
                </w:rPr>
                <w:t xml:space="preserve">N 97-РЗ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31.10.2023 </w:t>
            </w:r>
            <w:hyperlink w:history="0" r:id="rId13" w:tooltip="Закон Республики Северная Осетия-Алания от 31.10.2023 N 61-РЗ &quot;О внесении изменений в статью 2 Закона Республики Северная Осетия-Алания &quot;О мерах по защите нравственности и здоровья детей в Республике Северная Осетия-Алания&quot; {КонсультантПлюс}">
              <w:r>
                <w:rPr>
                  <w:sz w:val="20"/>
                  <w:color w:val="0000ff"/>
                </w:rPr>
                <w:t xml:space="preserve">N 61-РЗ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</w:t>
      </w:r>
      <w:hyperlink w:history="0"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15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основных гарантиях прав ребенка в Российской Федерации", иными нормативными правовыми актами Российской Федерации и Республики Северная Осетия-Алания определяет меры, направленные на защиту нравственности и здоровья детей в Республике Северная Осетия-Алания.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Основные понятия, используемые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6" w:tooltip="Закон Республики Северная Осетия-Алания от 07.07.2015 N 27-РЗ &quot;О внесении изменений в Закон Республики Северная Осетия-Алания &quot;О мерах по защите нравственности и здоровья детей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07.07.2015 N 27-РЗ)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Понятия и термины, используемые в настоящем Законе, применяются в значениях, определенных федеральным законодательством и законодательством Республики Северная Осетия-Алания.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Защита детей от информации, пропаганды и агитации, наносящих вред их здоровью, нравственному и духовному развитию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Республики Северная Осетия-Алания в порядке, установленном федеральным законодательством и законодательством Республики Северная Осетия-Алания,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продукции, табачных изделий, никотинсодержащей продукции или устройств для потребления никотинсодержащей продукции,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либо демонстрирующей нетрадиционные сексуальные отношения и (или) предпочтения, от информации, пропагандирующей педофилию, от информации, способной вызвать у детей желание сменить пол,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>
      <w:pPr>
        <w:pStyle w:val="0"/>
        <w:jc w:val="both"/>
      </w:pPr>
      <w:r>
        <w:rPr>
          <w:sz w:val="20"/>
        </w:rPr>
        <w:t xml:space="preserve">(в ред. Законов Республики Северная Осетия-Алания от 07.07.2015 </w:t>
      </w:r>
      <w:hyperlink w:history="0" r:id="rId17" w:tooltip="Закон Республики Северная Осетия-Алания от 07.07.2015 N 27-РЗ &quot;О внесении изменений в Закон Республики Северная Осетия-Алания &quot;О мерах по защите нравственности и здоровья детей в Республике Северная Осетия-Алания&quot; {КонсультантПлюс}">
        <w:r>
          <w:rPr>
            <w:sz w:val="20"/>
            <w:color w:val="0000ff"/>
          </w:rPr>
          <w:t xml:space="preserve">N 27-РЗ</w:t>
        </w:r>
      </w:hyperlink>
      <w:r>
        <w:rPr>
          <w:sz w:val="20"/>
        </w:rPr>
        <w:t xml:space="preserve">, от 29.03.2021 </w:t>
      </w:r>
      <w:hyperlink w:history="0" r:id="rId18" w:tooltip="Закон Республики Северная Осетия-Алания от 29.03.2021 N 19-РЗ &quot;О внесении изменений в статьи 2 и 6 Закона Республики Северная Осетия-Алания &quot;О мерах по защите нравственности и здоровья детей в Республике Северная Осетия-Алания&quot; {КонсультантПлюс}">
        <w:r>
          <w:rPr>
            <w:sz w:val="20"/>
            <w:color w:val="0000ff"/>
          </w:rPr>
          <w:t xml:space="preserve">N 19-РЗ</w:t>
        </w:r>
      </w:hyperlink>
      <w:r>
        <w:rPr>
          <w:sz w:val="20"/>
        </w:rPr>
        <w:t xml:space="preserve">, от 31.10.2023 </w:t>
      </w:r>
      <w:hyperlink w:history="0" r:id="rId19" w:tooltip="Закон Республики Северная Осетия-Алания от 31.10.2023 N 61-РЗ &quot;О внесении изменений в статью 2 Закона Республики Северная Осетия-Алания &quot;О мерах по защите нравственности и здоровья детей в Республике Северная Осетия-Алания&quot; {КонсультантПлюс}">
        <w:r>
          <w:rPr>
            <w:sz w:val="20"/>
            <w:color w:val="0000ff"/>
          </w:rPr>
          <w:t xml:space="preserve">N 61-РЗ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развитию, устанавливаются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(часть 1.1 введена </w:t>
      </w:r>
      <w:hyperlink w:history="0" r:id="rId20" w:tooltip="Закон Республики Северная Осетия-Алания от 29.03.2021 N 19-РЗ &quot;О внесении изменений в статьи 2 и 6 Закона Республики Северная Осетия-Алания &quot;О мерах по защите нравственности и здоровья детей в Республике Северная Осетия-Ал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Северная Осетия-Алания от 29.03.2021 N 19-РЗ; в ред. </w:t>
      </w:r>
      <w:hyperlink w:history="0" r:id="rId21" w:tooltip="Закон Республики Северная Осетия-Алания от 02.12.2021 N 97-РЗ &quot;О внесении изменений в некоторые законодательные акты Республики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02.12.2021 N 97-РЗ)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22" w:tooltip="Закон Республики Северная Осетия-Алания от 07.07.2015 N 27-РЗ &quot;О внесении изменений в Закон Республики Северная Осетия-Алания &quot;О мерах по защите нравственности и здоровья детей в Республике Северная Осетия-Ала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07.07.2015 N 27-РЗ.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Статьи 3 - 4. Утратили силу. - </w:t>
      </w:r>
      <w:hyperlink w:history="0" r:id="rId23" w:tooltip="Закон Республики Северная Осетия-Алания от 07.07.2015 N 27-РЗ &quot;О внесении изменений в Закон Республики Северная Осетия-Алания &quot;О мерах по защите нравственности и здоровья детей в Республике Северная Осетия-Ала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07.07.2015 N 27-РЗ.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Обеспечение защиты прав и законных интересов детей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Республики Северная Осетия-Алания,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(или) иные мероприятия с участием детей (далее также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Республики Северная Осетия-Алания,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духовному и нравственному развитию детей.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Меры по предупреждению причинения вреда здоровью детей, их развитию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2" w:name="P42"/>
    <w:bookmarkEnd w:id="42"/>
    <w:p>
      <w:pPr>
        <w:pStyle w:val="0"/>
        <w:ind w:firstLine="540"/>
        <w:jc w:val="both"/>
      </w:pPr>
      <w:r>
        <w:rPr>
          <w:sz w:val="20"/>
        </w:rPr>
        <w:t xml:space="preserve">1. В целях предупреждения причинения вреда здоровью детей, их физическому, интеллектуальному, психическому, духовному и нравственному развитию не допускается нахождение детей (лиц, не достигших возраста 18 лет):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любое время суток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Республики Северная Осетия-Алания от 29.03.2021 N 19-РЗ &quot;О внесении изменений в статьи 2 и 6 Закона Республики Северная Осетия-Алания &quot;О мерах по защите нравственности и здоровья детей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29.03.2021 N 19-РЗ)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ночное время суток (с 22 до 6 часов)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Республики Северная Осетия-Алания от 29.03.2021 N 19-РЗ &quot;О внесении изменений в статьи 2 и 6 Закона Республики Северная Осетия-Алания &quot;О мерах по защите нравственности и здоровья детей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29.03.2021 N 19-РЗ)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местного самоуправления в Республике Северная Осетия-Алания могут определять на территории соответствующего муниципального образования места, нахождение в которых детей в соответствии с </w:t>
      </w:r>
      <w:hyperlink w:history="0" w:anchor="P42" w:tooltip="1. В целях предупреждения причинения вреда здоровью детей, их физическому, интеллектуальному, психическому, духовному и нравственному развитию не допускается нахождение детей (лиц, не достигших возраста 18 лет):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указанных мест может быть определен с учетом заключения экспертной комиссии по вопросам защиты нравственности и здоровья детей.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Порядок уведомления родителей (лиц, их заменяющих) или лиц, осуществляющих мероприятия с участием детей, и органов внутренних дел о нахождении детей в местах, в которых не допускается или ограничивается их пребывание, и порядок доставления их родителям (лицам, их заменяющим) или лицам, осуществляющим мероприятия с участием детей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6" w:tooltip="Закон Республики Северная Осетия-Алания от 20.10.2011 N 35-РЗ &quot;О внесении изменения в статью 7 Закона Республики Северная Осетия-Алания &quot;О мерах по защите нравственности и здоровья детей в Республике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20.10.2011 N 35-РЗ)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 обнаружения ребенка в местах, указанных в </w:t>
      </w:r>
      <w:hyperlink w:history="0" w:anchor="P40" w:tooltip="Статья 6. Меры по предупреждению причинения вреда здоровью детей, их развитию">
        <w:r>
          <w:rPr>
            <w:sz w:val="20"/>
            <w:color w:val="0000ff"/>
          </w:rPr>
          <w:t xml:space="preserve">статье 6</w:t>
        </w:r>
      </w:hyperlink>
      <w:r>
        <w:rPr>
          <w:sz w:val="20"/>
        </w:rPr>
        <w:t xml:space="preserve"> настоящего Закона, в нарушение установленных требований, юридическое лицо или гражданин, осуществляющий предпринимательскую деятельность без образования юридического лица, на объекте (на территории, в помещении) которого был обнаружен такой ребенок или любое иное лицо незамедлительно уведомляет об этом родителей (лиц, их заменяющих) или лиц, осуществляющих мероприятия с участием детей, всеми доступными средствами связи и органы внутренних дел по телефонному номеру "02" или через ближайшее подразделение органов внутренних дел, либо через патрульно-постовую или дорожно-патрульную службу органов внутренних дел.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прибытия родителей (лиц, их заменяющих) или лиц, осуществляющих мероприятия с участием детей, сотрудников полиции гражданами, должностными лицами, осуществляющими предпринимательскую деятельность без образования юридического лица, на объекте (на территории, в помещении) которого был обнаружен такой ребенок, или любыми иными лицами принимаются меры по обеспечению безопасного пребывания детей в месте выявления. При этом ребенку должна быть обеспечена возможность связи с родителями (лицами, их заменяющими) или лицами, осуществляющими мероприятия с участием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Необходимость доставки несовершеннолетнего с места обнаружения в органы внутренних дел определяется прибывшим на место сотрудником полиции.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передача несовершеннолетнего родителям в установленном порядке на месте выявления или доставка его домой для передачи родителям.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 передаче ребенка родителям (лицам, их заменяющим) или лицам, осуществляющим мероприятия с участием детей, составляется акт, который должен содержать следующие сведения: дату и место обнаружения ребенка, дату и место доставления ребенка, должность и фамилию сотрудника органов внутренних дел, доставившего ребенка, фамилию, имя, отчество и адрес места жительства лица, которому передается ребенок, фамилию, имя, отчество и адрес места жительства ребенка, в случае родственных отношений с ребенком лица, которому передается ребенок, - степень родства.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Передача ребенка родителям (лицам, их заменяющих) или лицам, осуществляющим мероприятия с участием детей, осуществляется сотрудниками полиции под личную подпись лица, которому передается ребенок.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Республики Северная Осетия-Алания от 31.05.2012 N 19-РЗ &quot;О внесении изменений в отдельные законодательные акты Республики Северная Осетия-Алания в связи с принятием Федерального закона &quot;О поли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31.05.2012 N 19-РЗ)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Экспертная комиссия по вопросам защиты нравственности и здоровья детей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реализации настоящего Закона создается экспертная комиссия по вопросам защиты нравственности и здоровья детей (далее - экспертная комиссия), основной задачей которой является оценка: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8" w:tooltip="Закон Республики Северная Осетия-Алания от 07.07.2015 N 27-РЗ &quot;О внесении изменений в Закон Республики Северная Осетия-Алания &quot;О мерах по защите нравственности и здоровья детей в Республике Северная Осетия-Ала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Республики Северная Осетия-Алания от 07.07.2015 N 27-РЗ.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состав экспертной комиссии могут входить педагоги, психологи, медицинские работники, а также представители органов внутренних дел, органов управления образованием, здравоохранением, общественности.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 результатам работы экспертной комиссии составляется заключение, которое носит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Состав экспертной комиссии и порядок ее деятельности определяются Правительством Республики Северная Осетия-Алания.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Ответственность за нарушение законодательства о предупреждении причинения вреда здоровью и нравственности детей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9" w:tooltip="Закон Республики Северная Осетия-Алания от 25.11.2017 N 61-РЗ &quot;О внесении изменений в статью 9 Закона Республики Северная Осетия-Алания &quot;О мерах по защите нравственности и здоровья детей в Республике Северная Осетия-Алания&quot; и статью 11.1 Закона Республики Северная Осетия-Алания &quot;О Регистре муниципальных нормативных правовых актов Республики Северная Осетия-Ала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Северная Осетия-Алания от 25.11.2017 N 61-РЗ)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Нарушение законодательства о предупреждении причинения вреда здоровью детей, их интеллектуальному, психическому, физическому, духовному и нравственному развитию влечет ответственность в соответствии с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Республики Северная Осетия-Алания</w:t>
      </w:r>
    </w:p>
    <w:p>
      <w:pPr>
        <w:pStyle w:val="0"/>
        <w:jc w:val="right"/>
      </w:pPr>
      <w:r>
        <w:rPr>
          <w:sz w:val="20"/>
        </w:rPr>
        <w:t xml:space="preserve">Т.МАМСУРОВ</w:t>
      </w:r>
    </w:p>
    <w:p>
      <w:pPr>
        <w:pStyle w:val="0"/>
      </w:pPr>
      <w:r>
        <w:rPr>
          <w:sz w:val="20"/>
        </w:rPr>
        <w:t xml:space="preserve">Владикавказ</w:t>
      </w:r>
    </w:p>
    <w:p>
      <w:pPr>
        <w:pStyle w:val="0"/>
        <w:spacing w:before="200" w:line-rule="auto"/>
      </w:pPr>
      <w:r>
        <w:rPr>
          <w:sz w:val="20"/>
        </w:rPr>
        <w:t xml:space="preserve">23 ноября 2009 года</w:t>
      </w:r>
    </w:p>
    <w:p>
      <w:pPr>
        <w:pStyle w:val="0"/>
        <w:spacing w:before="200" w:line-rule="auto"/>
      </w:pPr>
      <w:r>
        <w:rPr>
          <w:sz w:val="20"/>
        </w:rPr>
        <w:t xml:space="preserve">N 44-РЗ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Северная Осетия-Алания от 23.11.2009 N 44-РЗ</w:t>
            <w:br/>
            <w:t>(ред. от 31.10.2023)</w:t>
            <w:br/>
            <w:t>"О мерах по защите нравственности и 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430&amp;n=6668&amp;dst=100007" TargetMode = "External"/>
	<Relationship Id="rId8" Type="http://schemas.openxmlformats.org/officeDocument/2006/relationships/hyperlink" Target="https://login.consultant.ru/link/?req=doc&amp;base=RLAW430&amp;n=7209&amp;dst=100013" TargetMode = "External"/>
	<Relationship Id="rId9" Type="http://schemas.openxmlformats.org/officeDocument/2006/relationships/hyperlink" Target="https://login.consultant.ru/link/?req=doc&amp;base=RLAW430&amp;n=10097&amp;dst=100007" TargetMode = "External"/>
	<Relationship Id="rId10" Type="http://schemas.openxmlformats.org/officeDocument/2006/relationships/hyperlink" Target="https://login.consultant.ru/link/?req=doc&amp;base=RLAW430&amp;n=14072&amp;dst=100007" TargetMode = "External"/>
	<Relationship Id="rId11" Type="http://schemas.openxmlformats.org/officeDocument/2006/relationships/hyperlink" Target="https://login.consultant.ru/link/?req=doc&amp;base=RLAW430&amp;n=21794&amp;dst=100007" TargetMode = "External"/>
	<Relationship Id="rId12" Type="http://schemas.openxmlformats.org/officeDocument/2006/relationships/hyperlink" Target="https://login.consultant.ru/link/?req=doc&amp;base=RLAW430&amp;n=23640&amp;dst=100032" TargetMode = "External"/>
	<Relationship Id="rId13" Type="http://schemas.openxmlformats.org/officeDocument/2006/relationships/hyperlink" Target="https://login.consultant.ru/link/?req=doc&amp;base=RLAW430&amp;n=30604&amp;dst=100007" TargetMode = "External"/>
	<Relationship Id="rId14" Type="http://schemas.openxmlformats.org/officeDocument/2006/relationships/hyperlink" Target="https://login.consultant.ru/link/?req=doc&amp;base=LAW&amp;n=2875" TargetMode = "External"/>
	<Relationship Id="rId15" Type="http://schemas.openxmlformats.org/officeDocument/2006/relationships/hyperlink" Target="https://login.consultant.ru/link/?req=doc&amp;base=LAW&amp;n=446171&amp;dst=100179" TargetMode = "External"/>
	<Relationship Id="rId16" Type="http://schemas.openxmlformats.org/officeDocument/2006/relationships/hyperlink" Target="https://login.consultant.ru/link/?req=doc&amp;base=RLAW430&amp;n=10097&amp;dst=100008" TargetMode = "External"/>
	<Relationship Id="rId17" Type="http://schemas.openxmlformats.org/officeDocument/2006/relationships/hyperlink" Target="https://login.consultant.ru/link/?req=doc&amp;base=RLAW430&amp;n=10097&amp;dst=100012" TargetMode = "External"/>
	<Relationship Id="rId18" Type="http://schemas.openxmlformats.org/officeDocument/2006/relationships/hyperlink" Target="https://login.consultant.ru/link/?req=doc&amp;base=RLAW430&amp;n=21794&amp;dst=100009" TargetMode = "External"/>
	<Relationship Id="rId19" Type="http://schemas.openxmlformats.org/officeDocument/2006/relationships/hyperlink" Target="https://login.consultant.ru/link/?req=doc&amp;base=RLAW430&amp;n=30604&amp;dst=100007" TargetMode = "External"/>
	<Relationship Id="rId20" Type="http://schemas.openxmlformats.org/officeDocument/2006/relationships/hyperlink" Target="https://login.consultant.ru/link/?req=doc&amp;base=RLAW430&amp;n=21794&amp;dst=100010" TargetMode = "External"/>
	<Relationship Id="rId21" Type="http://schemas.openxmlformats.org/officeDocument/2006/relationships/hyperlink" Target="https://login.consultant.ru/link/?req=doc&amp;base=RLAW430&amp;n=23640&amp;dst=100032" TargetMode = "External"/>
	<Relationship Id="rId22" Type="http://schemas.openxmlformats.org/officeDocument/2006/relationships/hyperlink" Target="https://login.consultant.ru/link/?req=doc&amp;base=RLAW430&amp;n=10097&amp;dst=100013" TargetMode = "External"/>
	<Relationship Id="rId23" Type="http://schemas.openxmlformats.org/officeDocument/2006/relationships/hyperlink" Target="https://login.consultant.ru/link/?req=doc&amp;base=RLAW430&amp;n=10097&amp;dst=100014" TargetMode = "External"/>
	<Relationship Id="rId24" Type="http://schemas.openxmlformats.org/officeDocument/2006/relationships/hyperlink" Target="https://login.consultant.ru/link/?req=doc&amp;base=RLAW430&amp;n=21794&amp;dst=100013" TargetMode = "External"/>
	<Relationship Id="rId25" Type="http://schemas.openxmlformats.org/officeDocument/2006/relationships/hyperlink" Target="https://login.consultant.ru/link/?req=doc&amp;base=RLAW430&amp;n=21794&amp;dst=100014" TargetMode = "External"/>
	<Relationship Id="rId26" Type="http://schemas.openxmlformats.org/officeDocument/2006/relationships/hyperlink" Target="https://login.consultant.ru/link/?req=doc&amp;base=RLAW430&amp;n=6668&amp;dst=100007" TargetMode = "External"/>
	<Relationship Id="rId27" Type="http://schemas.openxmlformats.org/officeDocument/2006/relationships/hyperlink" Target="https://login.consultant.ru/link/?req=doc&amp;base=RLAW430&amp;n=7209&amp;dst=100013" TargetMode = "External"/>
	<Relationship Id="rId28" Type="http://schemas.openxmlformats.org/officeDocument/2006/relationships/hyperlink" Target="https://login.consultant.ru/link/?req=doc&amp;base=RLAW430&amp;n=10097&amp;dst=100015" TargetMode = "External"/>
	<Relationship Id="rId29" Type="http://schemas.openxmlformats.org/officeDocument/2006/relationships/hyperlink" Target="https://login.consultant.ru/link/?req=doc&amp;base=RLAW430&amp;n=14072&amp;dst=10000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Северная Осетия-Алания от 23.11.2009 N 44-РЗ
(ред. от 31.10.2023)
"О мерах по защите нравственности и здоровья детей в Республике Северная Осетия-Алания"</dc:title>
  <dcterms:created xsi:type="dcterms:W3CDTF">2023-12-04T14:03:35Z</dcterms:created>
</cp:coreProperties>
</file>